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88" w:rsidRPr="00497488" w:rsidRDefault="00497488" w:rsidP="00497488">
      <w:pPr>
        <w:spacing w:after="0"/>
        <w:rPr>
          <w:rFonts w:ascii="Rockwell" w:hAnsi="Rockwell" w:cs="Times New Roman"/>
          <w:szCs w:val="20"/>
        </w:rPr>
      </w:pPr>
      <w:r w:rsidRPr="00497488">
        <w:rPr>
          <w:rFonts w:ascii="Rockwell" w:hAnsi="Rockwell" w:cs="Times New Roman"/>
          <w:b/>
          <w:bCs/>
          <w:color w:val="000000"/>
          <w:szCs w:val="38"/>
          <w:u w:val="single"/>
        </w:rPr>
        <w:t>FLIPPED MATH</w:t>
      </w:r>
    </w:p>
    <w:p w:rsidR="00497488" w:rsidRPr="00497488" w:rsidRDefault="00497488" w:rsidP="00497488">
      <w:pPr>
        <w:spacing w:after="0"/>
        <w:rPr>
          <w:rFonts w:ascii="Rockwell" w:hAnsi="Rockwell" w:cs="Times New Roman"/>
          <w:szCs w:val="20"/>
        </w:rPr>
      </w:pPr>
      <w:r w:rsidRPr="00497488">
        <w:rPr>
          <w:rFonts w:ascii="Rockwell" w:hAnsi="Rockwell" w:cs="Times New Roman"/>
          <w:color w:val="000000"/>
          <w:szCs w:val="32"/>
        </w:rPr>
        <w:t>[Teachers embrace different teaching tactics in various math classes]</w:t>
      </w:r>
    </w:p>
    <w:p w:rsidR="00497488" w:rsidRPr="00497488" w:rsidRDefault="00497488" w:rsidP="00497488">
      <w:pPr>
        <w:spacing w:after="0"/>
        <w:rPr>
          <w:rFonts w:ascii="Rockwell" w:hAnsi="Rockwell" w:cs="Times New Roman"/>
          <w:szCs w:val="20"/>
        </w:rPr>
      </w:pPr>
      <w:r w:rsidRPr="00497488">
        <w:rPr>
          <w:rFonts w:ascii="Rockwell" w:hAnsi="Rockwell" w:cs="Times New Roman"/>
          <w:color w:val="000000"/>
          <w:szCs w:val="30"/>
        </w:rPr>
        <w:t>Regina Yan</w:t>
      </w:r>
    </w:p>
    <w:p w:rsidR="00497488" w:rsidRPr="00497488" w:rsidRDefault="00497488" w:rsidP="00497488">
      <w:pPr>
        <w:spacing w:after="0"/>
        <w:rPr>
          <w:rFonts w:ascii="Rockwell" w:hAnsi="Rockwell" w:cs="Times New Roman"/>
          <w:szCs w:val="20"/>
        </w:rPr>
      </w:pPr>
      <w:r w:rsidRPr="00497488">
        <w:rPr>
          <w:rFonts w:ascii="Rockwell" w:hAnsi="Rockwell" w:cs="Times New Roman"/>
          <w:color w:val="000000"/>
          <w:szCs w:val="30"/>
        </w:rPr>
        <w:t>Deadline 2</w:t>
      </w:r>
    </w:p>
    <w:p w:rsidR="00497488" w:rsidRPr="00497488" w:rsidRDefault="00497488" w:rsidP="00497488">
      <w:pPr>
        <w:spacing w:after="0"/>
        <w:rPr>
          <w:rFonts w:ascii="Rockwell" w:hAnsi="Rockwell" w:cs="Times New Roman"/>
          <w:szCs w:val="20"/>
        </w:rPr>
      </w:pPr>
      <w:r w:rsidRPr="00497488">
        <w:rPr>
          <w:rFonts w:ascii="Rockwell" w:hAnsi="Rockwell" w:cs="Times New Roman"/>
          <w:color w:val="000000"/>
          <w:szCs w:val="30"/>
        </w:rPr>
        <w:t>Math Story</w:t>
      </w:r>
    </w:p>
    <w:p w:rsidR="00497488" w:rsidRPr="00497488" w:rsidRDefault="00497488" w:rsidP="00497488">
      <w:pPr>
        <w:spacing w:after="0"/>
        <w:rPr>
          <w:rFonts w:ascii="Rockwell" w:hAnsi="Rockwell"/>
          <w:szCs w:val="20"/>
        </w:rPr>
      </w:pPr>
      <w:r w:rsidRPr="00497488">
        <w:rPr>
          <w:rFonts w:ascii="Rockwell" w:hAnsi="Rockwell"/>
          <w:szCs w:val="20"/>
        </w:rPr>
        <w:br/>
      </w:r>
    </w:p>
    <w:p w:rsidR="00497488" w:rsidRPr="00497488"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An Algebra student dropped a Barbie doll off the staircase. A Geometry student measured the dimensions of various Mr. Potato Heads. A Statistics student estimated the average size of make-believe </w:t>
      </w:r>
      <w:proofErr w:type="spellStart"/>
      <w:r w:rsidR="00497488" w:rsidRPr="00497488">
        <w:rPr>
          <w:rFonts w:ascii="Rockwell" w:hAnsi="Rockwell" w:cs="Times New Roman"/>
          <w:color w:val="000000"/>
          <w:szCs w:val="30"/>
        </w:rPr>
        <w:t>jellyblubbers</w:t>
      </w:r>
      <w:proofErr w:type="spellEnd"/>
      <w:r w:rsidR="00497488" w:rsidRPr="00497488">
        <w:rPr>
          <w:rFonts w:ascii="Rockwell" w:hAnsi="Rockwell" w:cs="Times New Roman"/>
          <w:color w:val="000000"/>
          <w:szCs w:val="30"/>
        </w:rPr>
        <w:t xml:space="preserve">. By incorporating fun and quirky ideas into their lessons, Math teachers flicked on the </w:t>
      </w:r>
      <w:proofErr w:type="spellStart"/>
      <w:r w:rsidR="00497488" w:rsidRPr="00497488">
        <w:rPr>
          <w:rFonts w:ascii="Rockwell" w:hAnsi="Rockwell" w:cs="Times New Roman"/>
          <w:color w:val="000000"/>
          <w:szCs w:val="30"/>
        </w:rPr>
        <w:t>lightbulb</w:t>
      </w:r>
      <w:proofErr w:type="spellEnd"/>
      <w:r w:rsidR="00497488" w:rsidRPr="00497488">
        <w:rPr>
          <w:rFonts w:ascii="Rockwell" w:hAnsi="Rockwell" w:cs="Times New Roman"/>
          <w:color w:val="000000"/>
          <w:szCs w:val="30"/>
        </w:rPr>
        <w:t xml:space="preserve"> in students’ minds.</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Calculus 3 teacher Vince </w:t>
      </w:r>
      <w:proofErr w:type="spellStart"/>
      <w:r w:rsidR="00497488" w:rsidRPr="00497488">
        <w:rPr>
          <w:rFonts w:ascii="Rockwell" w:hAnsi="Rockwell" w:cs="Times New Roman"/>
          <w:color w:val="000000"/>
          <w:szCs w:val="30"/>
        </w:rPr>
        <w:t>Lavergne</w:t>
      </w:r>
      <w:proofErr w:type="spellEnd"/>
      <w:r w:rsidR="00497488" w:rsidRPr="00497488">
        <w:rPr>
          <w:rFonts w:ascii="Rockwell" w:hAnsi="Rockwell" w:cs="Times New Roman"/>
          <w:color w:val="000000"/>
          <w:szCs w:val="30"/>
        </w:rPr>
        <w:t xml:space="preserve"> tried the tactic of flipping the entire math schedule, having students watch lessons from an MIT professor at home and working on homework problems the next day during class.</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“We’ve always run it in a non-traditional way. In the past I’ve had students present a lot of the material and that’s been </w:t>
      </w:r>
      <w:proofErr w:type="spellStart"/>
      <w:r w:rsidR="00497488" w:rsidRPr="00497488">
        <w:rPr>
          <w:rFonts w:ascii="Rockwell" w:hAnsi="Rockwell" w:cs="Times New Roman"/>
          <w:color w:val="000000"/>
          <w:szCs w:val="30"/>
        </w:rPr>
        <w:t>great;I’ve</w:t>
      </w:r>
      <w:proofErr w:type="spellEnd"/>
      <w:r w:rsidR="00497488" w:rsidRPr="00497488">
        <w:rPr>
          <w:rFonts w:ascii="Rockwell" w:hAnsi="Rockwell" w:cs="Times New Roman"/>
          <w:color w:val="000000"/>
          <w:szCs w:val="30"/>
        </w:rPr>
        <w:t xml:space="preserve"> enjoyed that,” </w:t>
      </w:r>
      <w:proofErr w:type="spellStart"/>
      <w:r w:rsidR="00497488" w:rsidRPr="00497488">
        <w:rPr>
          <w:rFonts w:ascii="Rockwell" w:hAnsi="Rockwell" w:cs="Times New Roman"/>
          <w:color w:val="000000"/>
          <w:szCs w:val="30"/>
        </w:rPr>
        <w:t>Lavergne</w:t>
      </w:r>
      <w:proofErr w:type="spellEnd"/>
      <w:r w:rsidR="00497488" w:rsidRPr="00497488">
        <w:rPr>
          <w:rFonts w:ascii="Rockwell" w:hAnsi="Rockwell" w:cs="Times New Roman"/>
          <w:color w:val="000000"/>
          <w:szCs w:val="30"/>
        </w:rPr>
        <w:t xml:space="preserve"> said.  “This year, seeing the quality of the MIT material, I thought, let’s give this a try and see how this works for us.”</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proofErr w:type="gramStart"/>
      <w:r w:rsidR="00497488" w:rsidRPr="00497488">
        <w:rPr>
          <w:rFonts w:ascii="Rockwell" w:hAnsi="Rockwell" w:cs="Times New Roman"/>
          <w:color w:val="000000"/>
          <w:szCs w:val="30"/>
        </w:rPr>
        <w:t>This change in schedule was welcomed by the Calculus 3 students</w:t>
      </w:r>
      <w:proofErr w:type="gramEnd"/>
      <w:r w:rsidR="00497488" w:rsidRPr="00497488">
        <w:rPr>
          <w:rFonts w:ascii="Rockwell" w:hAnsi="Rockwell" w:cs="Times New Roman"/>
          <w:color w:val="000000"/>
          <w:szCs w:val="30"/>
        </w:rPr>
        <w:t>.</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“I </w:t>
      </w:r>
      <w:proofErr w:type="spellStart"/>
      <w:r w:rsidR="00497488" w:rsidRPr="00497488">
        <w:rPr>
          <w:rFonts w:ascii="Rockwell" w:hAnsi="Rockwell" w:cs="Times New Roman"/>
          <w:color w:val="000000"/>
          <w:szCs w:val="30"/>
        </w:rPr>
        <w:t>kinda</w:t>
      </w:r>
      <w:proofErr w:type="spellEnd"/>
      <w:r w:rsidR="00497488" w:rsidRPr="00497488">
        <w:rPr>
          <w:rFonts w:ascii="Rockwell" w:hAnsi="Rockwell" w:cs="Times New Roman"/>
          <w:color w:val="000000"/>
          <w:szCs w:val="30"/>
        </w:rPr>
        <w:t xml:space="preserve"> like it; you don’t have homework every night throughout the week,” senior Alex Griffin said. “If you’re busy one night, you don’t always have homework due the next day, and at the end of the week you’ve still got the lesson in your mind.”</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While </w:t>
      </w:r>
      <w:proofErr w:type="spellStart"/>
      <w:r w:rsidR="00497488" w:rsidRPr="00497488">
        <w:rPr>
          <w:rFonts w:ascii="Rockwell" w:hAnsi="Rockwell" w:cs="Times New Roman"/>
          <w:color w:val="000000"/>
          <w:szCs w:val="30"/>
        </w:rPr>
        <w:t>Lavergne</w:t>
      </w:r>
      <w:proofErr w:type="spellEnd"/>
      <w:r w:rsidR="00497488" w:rsidRPr="00497488">
        <w:rPr>
          <w:rFonts w:ascii="Rockwell" w:hAnsi="Rockwell" w:cs="Times New Roman"/>
          <w:color w:val="000000"/>
          <w:szCs w:val="30"/>
        </w:rPr>
        <w:t xml:space="preserve"> embraced this type of learning style, other math teachers incorporated different ideas to switch up their day.</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shd w:val="clear" w:color="auto" w:fill="FFFFFF"/>
        </w:rPr>
        <w:t xml:space="preserve">   </w:t>
      </w:r>
      <w:r w:rsidR="00497488" w:rsidRPr="00497488">
        <w:rPr>
          <w:rFonts w:ascii="Rockwell" w:hAnsi="Rockwell" w:cs="Times New Roman"/>
          <w:color w:val="000000"/>
          <w:szCs w:val="30"/>
          <w:shd w:val="clear" w:color="auto" w:fill="FFFFFF"/>
        </w:rPr>
        <w:t xml:space="preserve">“We start every day with a comic, and I try to pick comics that fit the chapter we are on,” Geometry teacher Ramona </w:t>
      </w:r>
      <w:proofErr w:type="spellStart"/>
      <w:r w:rsidR="00497488" w:rsidRPr="00497488">
        <w:rPr>
          <w:rFonts w:ascii="Rockwell" w:hAnsi="Rockwell" w:cs="Times New Roman"/>
          <w:color w:val="000000"/>
          <w:szCs w:val="30"/>
          <w:shd w:val="clear" w:color="auto" w:fill="FFFFFF"/>
        </w:rPr>
        <w:t>Weigel</w:t>
      </w:r>
      <w:proofErr w:type="spellEnd"/>
      <w:r w:rsidR="00497488" w:rsidRPr="00497488">
        <w:rPr>
          <w:rFonts w:ascii="Rockwell" w:hAnsi="Rockwell" w:cs="Times New Roman"/>
          <w:color w:val="000000"/>
          <w:szCs w:val="30"/>
          <w:shd w:val="clear" w:color="auto" w:fill="FFFFFF"/>
        </w:rPr>
        <w:t xml:space="preserve"> said.  “I also try to illustrate how words in math have made it into everyday language.  ‘He is so obtuse!’  ‘She made an oblique reference to it in her paper.’  ‘Why is October the 10th month of the year.  Shouldn’t it be the eighth month?’”</w:t>
      </w:r>
    </w:p>
    <w:p w:rsidR="00497488" w:rsidRPr="00497488"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Freshman Emma-Kate </w:t>
      </w:r>
      <w:proofErr w:type="spellStart"/>
      <w:r w:rsidR="00497488" w:rsidRPr="00497488">
        <w:rPr>
          <w:rFonts w:ascii="Rockwell" w:hAnsi="Rockwell" w:cs="Times New Roman"/>
          <w:color w:val="000000"/>
          <w:szCs w:val="30"/>
        </w:rPr>
        <w:t>Stapp</w:t>
      </w:r>
      <w:proofErr w:type="spellEnd"/>
      <w:r w:rsidR="00497488" w:rsidRPr="00497488">
        <w:rPr>
          <w:rFonts w:ascii="Rockwell" w:hAnsi="Rockwell" w:cs="Times New Roman"/>
          <w:color w:val="000000"/>
          <w:szCs w:val="30"/>
        </w:rPr>
        <w:t xml:space="preserve"> remembered </w:t>
      </w:r>
      <w:proofErr w:type="spellStart"/>
      <w:r w:rsidR="00497488" w:rsidRPr="00497488">
        <w:rPr>
          <w:rFonts w:ascii="Rockwell" w:hAnsi="Rockwell" w:cs="Times New Roman"/>
          <w:color w:val="000000"/>
          <w:szCs w:val="30"/>
        </w:rPr>
        <w:t>Weigel’s</w:t>
      </w:r>
      <w:proofErr w:type="spellEnd"/>
      <w:r w:rsidR="00497488" w:rsidRPr="00497488">
        <w:rPr>
          <w:rFonts w:ascii="Rockwell" w:hAnsi="Rockwell" w:cs="Times New Roman"/>
          <w:color w:val="000000"/>
          <w:szCs w:val="30"/>
        </w:rPr>
        <w:t xml:space="preserve"> quirky teaching methods from eighth grade geometry. </w:t>
      </w:r>
    </w:p>
    <w:p w:rsidR="00497488" w:rsidRPr="00F72612" w:rsidRDefault="00497488" w:rsidP="00497488">
      <w:pPr>
        <w:spacing w:after="0"/>
        <w:rPr>
          <w:rFonts w:ascii="Rockwell" w:hAnsi="Rockwell" w:cs="Times New Roman"/>
          <w:szCs w:val="20"/>
        </w:rPr>
      </w:pPr>
      <w:r w:rsidRPr="00497488">
        <w:rPr>
          <w:rFonts w:ascii="Rockwell" w:hAnsi="Rockwell" w:cs="Times New Roman"/>
          <w:color w:val="000000"/>
          <w:szCs w:val="30"/>
        </w:rPr>
        <w:t xml:space="preserve">“I can remember Ms. </w:t>
      </w:r>
      <w:proofErr w:type="spellStart"/>
      <w:r w:rsidRPr="00497488">
        <w:rPr>
          <w:rFonts w:ascii="Rockwell" w:hAnsi="Rockwell" w:cs="Times New Roman"/>
          <w:color w:val="000000"/>
          <w:szCs w:val="30"/>
        </w:rPr>
        <w:t>Weigel’s</w:t>
      </w:r>
      <w:proofErr w:type="spellEnd"/>
      <w:r w:rsidRPr="00497488">
        <w:rPr>
          <w:rFonts w:ascii="Rockwell" w:hAnsi="Rockwell" w:cs="Times New Roman"/>
          <w:color w:val="000000"/>
          <w:szCs w:val="30"/>
        </w:rPr>
        <w:t xml:space="preserve"> converse lesson. She would use her hands and make arm signals to teach inverse, converse and </w:t>
      </w:r>
      <w:proofErr w:type="spellStart"/>
      <w:r w:rsidRPr="00497488">
        <w:rPr>
          <w:rFonts w:ascii="Rockwell" w:hAnsi="Rockwell" w:cs="Times New Roman"/>
          <w:color w:val="000000"/>
          <w:szCs w:val="30"/>
        </w:rPr>
        <w:t>contrapositive</w:t>
      </w:r>
      <w:proofErr w:type="spellEnd"/>
      <w:r w:rsidRPr="00497488">
        <w:rPr>
          <w:rFonts w:ascii="Rockwell" w:hAnsi="Rockwell" w:cs="Times New Roman"/>
          <w:color w:val="000000"/>
          <w:szCs w:val="30"/>
        </w:rPr>
        <w:t xml:space="preserve">. The way she taught that really stuck in my mind and I can still remember it now,” </w:t>
      </w:r>
      <w:proofErr w:type="spellStart"/>
      <w:r w:rsidRPr="00497488">
        <w:rPr>
          <w:rFonts w:ascii="Rockwell" w:hAnsi="Rockwell" w:cs="Times New Roman"/>
          <w:color w:val="000000"/>
          <w:szCs w:val="30"/>
        </w:rPr>
        <w:t>Stapp</w:t>
      </w:r>
      <w:proofErr w:type="spellEnd"/>
      <w:r w:rsidRPr="00497488">
        <w:rPr>
          <w:rFonts w:ascii="Rockwell" w:hAnsi="Rockwell" w:cs="Times New Roman"/>
          <w:color w:val="000000"/>
          <w:szCs w:val="30"/>
        </w:rPr>
        <w:t xml:space="preserve"> said. “Her kaleidoscopes were interesting too, they were a fun thing that she added to her classes. She’s really passionate about her kaleidoscopes, so every day for at least a month she’d bring in her favorite kaleidoscopes to show us.”</w:t>
      </w:r>
    </w:p>
    <w:p w:rsidR="00497488" w:rsidRPr="00497488"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Sophomore Ryan Wagner could never forget a lesson from an Algebra class. </w:t>
      </w:r>
    </w:p>
    <w:p w:rsidR="00497488" w:rsidRPr="00F72612" w:rsidRDefault="00497488" w:rsidP="00497488">
      <w:pPr>
        <w:spacing w:after="0"/>
        <w:rPr>
          <w:rFonts w:ascii="Rockwell" w:hAnsi="Rockwell" w:cs="Times New Roman"/>
          <w:szCs w:val="20"/>
        </w:rPr>
      </w:pPr>
      <w:r w:rsidRPr="00497488">
        <w:rPr>
          <w:rFonts w:ascii="Rockwell" w:hAnsi="Rockwell" w:cs="Times New Roman"/>
          <w:color w:val="000000"/>
          <w:szCs w:val="30"/>
        </w:rPr>
        <w:t>“I remember in Algebra 2 when we learned polynomial graphs and saw asymptotes for the first time. I thought it was a really cool graph and I hadn’t seen anything like that before,” he said.</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Wagner also liked applying these graphs in a fun contest</w:t>
      </w:r>
      <w:r>
        <w:rPr>
          <w:rFonts w:ascii="Rockwell" w:hAnsi="Rockwell" w:cs="Times New Roman"/>
          <w:color w:val="000000"/>
          <w:szCs w:val="30"/>
        </w:rPr>
        <w:t>.</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“I really enjoyed doing Mr. </w:t>
      </w:r>
      <w:proofErr w:type="spellStart"/>
      <w:r w:rsidR="00497488" w:rsidRPr="00497488">
        <w:rPr>
          <w:rFonts w:ascii="Rockwell" w:hAnsi="Rockwell" w:cs="Times New Roman"/>
          <w:color w:val="000000"/>
          <w:szCs w:val="30"/>
        </w:rPr>
        <w:t>Lavergne’s</w:t>
      </w:r>
      <w:proofErr w:type="spellEnd"/>
      <w:r w:rsidR="00497488" w:rsidRPr="00497488">
        <w:rPr>
          <w:rFonts w:ascii="Rockwell" w:hAnsi="Rockwell" w:cs="Times New Roman"/>
          <w:color w:val="000000"/>
          <w:szCs w:val="30"/>
        </w:rPr>
        <w:t xml:space="preserve"> Design Challenge when you used different graphs to draw a picture. I liked how you could incorporate all the things you’d learned and actually use them to graph an interesting picture instead of just doing math problems with those equations,” he said.</w:t>
      </w:r>
    </w:p>
    <w:p w:rsidR="00497488" w:rsidRPr="00F72612" w:rsidRDefault="00497488" w:rsidP="00497488">
      <w:pPr>
        <w:spacing w:after="0"/>
        <w:rPr>
          <w:rFonts w:ascii="Rockwell" w:hAnsi="Rockwell" w:cs="Times New Roman"/>
          <w:szCs w:val="20"/>
        </w:rPr>
      </w:pPr>
      <w:r w:rsidRPr="00497488">
        <w:rPr>
          <w:rFonts w:ascii="Rockwell" w:hAnsi="Rockwell" w:cs="Times New Roman"/>
          <w:color w:val="000000"/>
          <w:szCs w:val="30"/>
        </w:rPr>
        <w:t xml:space="preserve">The diverse amount of teaching ideas came from different inspirations. </w:t>
      </w:r>
      <w:proofErr w:type="spellStart"/>
      <w:proofErr w:type="gramStart"/>
      <w:r w:rsidRPr="00497488">
        <w:rPr>
          <w:rFonts w:ascii="Rockwell" w:hAnsi="Rockwell" w:cs="Times New Roman"/>
          <w:color w:val="000000"/>
          <w:szCs w:val="30"/>
        </w:rPr>
        <w:t>Weigel</w:t>
      </w:r>
      <w:proofErr w:type="spellEnd"/>
      <w:r w:rsidRPr="00497488">
        <w:rPr>
          <w:rFonts w:ascii="Rockwell" w:hAnsi="Rockwell" w:cs="Times New Roman"/>
          <w:color w:val="000000"/>
          <w:szCs w:val="30"/>
        </w:rPr>
        <w:t xml:space="preserve"> was influenced by her father, who was a builder</w:t>
      </w:r>
      <w:proofErr w:type="gramEnd"/>
      <w:r w:rsidRPr="00497488">
        <w:rPr>
          <w:rFonts w:ascii="Rockwell" w:hAnsi="Rockwell" w:cs="Times New Roman"/>
          <w:color w:val="000000"/>
          <w:szCs w:val="30"/>
        </w:rPr>
        <w:t xml:space="preserve">. </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“By the time </w:t>
      </w:r>
      <w:r w:rsidR="00497488" w:rsidRPr="00497488">
        <w:rPr>
          <w:rFonts w:ascii="Rockwell" w:hAnsi="Rockwell" w:cs="Times New Roman"/>
          <w:color w:val="000000"/>
          <w:szCs w:val="30"/>
          <w:shd w:val="clear" w:color="auto" w:fill="FFFFFF"/>
        </w:rPr>
        <w:t>I was in 5</w:t>
      </w:r>
      <w:r w:rsidR="00497488" w:rsidRPr="00497488">
        <w:rPr>
          <w:rFonts w:ascii="Rockwell" w:hAnsi="Rockwell" w:cs="Times New Roman"/>
          <w:color w:val="000000"/>
          <w:szCs w:val="18"/>
          <w:shd w:val="clear" w:color="auto" w:fill="FFFFFF"/>
          <w:vertAlign w:val="superscript"/>
        </w:rPr>
        <w:t>th</w:t>
      </w:r>
      <w:r w:rsidR="00497488" w:rsidRPr="00497488">
        <w:rPr>
          <w:rFonts w:ascii="Rockwell" w:hAnsi="Rockwell" w:cs="Times New Roman"/>
          <w:color w:val="000000"/>
          <w:szCs w:val="30"/>
          <w:shd w:val="clear" w:color="auto" w:fill="FFFFFF"/>
        </w:rPr>
        <w:t xml:space="preserve"> grade I could read blueprints. His drawing desk had compasses, triangles, squares, </w:t>
      </w:r>
      <w:proofErr w:type="gramStart"/>
      <w:r w:rsidR="00497488" w:rsidRPr="00497488">
        <w:rPr>
          <w:rFonts w:ascii="Rockwell" w:hAnsi="Rockwell" w:cs="Times New Roman"/>
          <w:color w:val="000000"/>
          <w:szCs w:val="30"/>
          <w:shd w:val="clear" w:color="auto" w:fill="FFFFFF"/>
        </w:rPr>
        <w:t>templates</w:t>
      </w:r>
      <w:proofErr w:type="gramEnd"/>
      <w:r w:rsidR="00497488" w:rsidRPr="00497488">
        <w:rPr>
          <w:rFonts w:ascii="Rockwell" w:hAnsi="Rockwell" w:cs="Times New Roman"/>
          <w:color w:val="000000"/>
          <w:szCs w:val="30"/>
          <w:shd w:val="clear" w:color="auto" w:fill="FFFFFF"/>
        </w:rPr>
        <w:t xml:space="preserve">, parallel line drawers and strange rulers. He carried a concrete slide rule with him constantly. When I was in high school he would ask me to calculate areas and volumes for him just to see if I could do it. I learned to see Geometry in everything and I try to use those ideas in my class,” </w:t>
      </w:r>
      <w:proofErr w:type="spellStart"/>
      <w:r w:rsidR="00497488" w:rsidRPr="00497488">
        <w:rPr>
          <w:rFonts w:ascii="Rockwell" w:hAnsi="Rockwell" w:cs="Times New Roman"/>
          <w:color w:val="000000"/>
          <w:szCs w:val="30"/>
          <w:shd w:val="clear" w:color="auto" w:fill="FFFFFF"/>
        </w:rPr>
        <w:t>Weigel</w:t>
      </w:r>
      <w:proofErr w:type="spellEnd"/>
      <w:r w:rsidR="00497488" w:rsidRPr="00497488">
        <w:rPr>
          <w:rFonts w:ascii="Rockwell" w:hAnsi="Rockwell" w:cs="Times New Roman"/>
          <w:color w:val="000000"/>
          <w:szCs w:val="30"/>
          <w:shd w:val="clear" w:color="auto" w:fill="FFFFFF"/>
        </w:rPr>
        <w:t xml:space="preserve"> said.</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shd w:val="clear" w:color="auto" w:fill="FFFFFF"/>
        </w:rPr>
        <w:t xml:space="preserve">   </w:t>
      </w:r>
      <w:r w:rsidR="00497488" w:rsidRPr="00497488">
        <w:rPr>
          <w:rFonts w:ascii="Rockwell" w:hAnsi="Rockwell" w:cs="Times New Roman"/>
          <w:color w:val="000000"/>
          <w:szCs w:val="30"/>
          <w:shd w:val="clear" w:color="auto" w:fill="FFFFFF"/>
        </w:rPr>
        <w:t>Math teacher Jody Conley, on the other hand, got some ideas from an engineering company.</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“This summer I went to an engineering firm and they did a lot with 3D graphing, which most students haven’t ever seen. I took my class downstairs to the computer lab and we did sketches of houses, and they just never thought of </w:t>
      </w:r>
      <w:proofErr w:type="gramStart"/>
      <w:r w:rsidR="00497488" w:rsidRPr="00497488">
        <w:rPr>
          <w:rFonts w:ascii="Rockwell" w:hAnsi="Rockwell" w:cs="Times New Roman"/>
          <w:color w:val="000000"/>
          <w:szCs w:val="30"/>
        </w:rPr>
        <w:t>an</w:t>
      </w:r>
      <w:proofErr w:type="gramEnd"/>
      <w:r w:rsidR="00497488" w:rsidRPr="00497488">
        <w:rPr>
          <w:rFonts w:ascii="Rockwell" w:hAnsi="Rockwell" w:cs="Times New Roman"/>
          <w:color w:val="000000"/>
          <w:szCs w:val="30"/>
        </w:rPr>
        <w:t xml:space="preserve"> xyz plane like that. I think 3D drawing and 3D graphics are essential to many careers now, so not only was that a fun experience for students, it could actually be beneficial in their futures,” Conley said.</w:t>
      </w:r>
    </w:p>
    <w:p w:rsidR="00497488" w:rsidRPr="00497488"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Conley also recycled her son’s toys and gave new meaning to those Matchbox trinkets.</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“We had a baby giraffe. I had students look up the dimensions of a real giraffe, and they used those numbers to scale back and forth,” Conley said. “I think they thought it was cool to see that scaling was a real thing.” </w:t>
      </w:r>
    </w:p>
    <w:p w:rsidR="00497488" w:rsidRPr="00F72612"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 xml:space="preserve">But whatever the lesson, teachers tried their best to include new ideas, change up their teaching styles, and find real world connections to better the students’ understanding. </w:t>
      </w:r>
    </w:p>
    <w:p w:rsidR="00497488" w:rsidRPr="00497488" w:rsidRDefault="00F72612" w:rsidP="00497488">
      <w:pPr>
        <w:spacing w:after="0"/>
        <w:rPr>
          <w:rFonts w:ascii="Rockwell" w:hAnsi="Rockwell" w:cs="Times New Roman"/>
          <w:szCs w:val="20"/>
        </w:rPr>
      </w:pPr>
      <w:r>
        <w:rPr>
          <w:rFonts w:ascii="Rockwell" w:hAnsi="Rockwell" w:cs="Times New Roman"/>
          <w:color w:val="000000"/>
          <w:szCs w:val="30"/>
        </w:rPr>
        <w:t xml:space="preserve">   </w:t>
      </w:r>
      <w:r w:rsidR="00497488" w:rsidRPr="00497488">
        <w:rPr>
          <w:rFonts w:ascii="Rockwell" w:hAnsi="Rockwell" w:cs="Times New Roman"/>
          <w:color w:val="000000"/>
          <w:szCs w:val="30"/>
        </w:rPr>
        <w:t>“When I graduated, I had an adviser at KU who said, ‘If every day you can change what you do or incorporate new ideas, your students are going to be excited to come to class,’” Conley said.  “Sure you have a typical rhythm to follow, but the more you can incorporate new ideas and activities, the more exciting class will be.”</w:t>
      </w:r>
    </w:p>
    <w:p w:rsidR="00497488" w:rsidRPr="00497488" w:rsidRDefault="00497488" w:rsidP="00497488">
      <w:pPr>
        <w:spacing w:after="0"/>
        <w:rPr>
          <w:rFonts w:ascii="Rockwell" w:hAnsi="Rockwell"/>
          <w:szCs w:val="20"/>
        </w:rPr>
      </w:pPr>
    </w:p>
    <w:p w:rsidR="00497488" w:rsidRPr="00497488" w:rsidRDefault="00497488" w:rsidP="00497488">
      <w:pPr>
        <w:spacing w:after="0"/>
        <w:rPr>
          <w:rFonts w:ascii="Rockwell" w:hAnsi="Rockwell"/>
          <w:szCs w:val="20"/>
        </w:rPr>
      </w:pPr>
    </w:p>
    <w:p w:rsidR="00760D60" w:rsidRPr="00497488" w:rsidRDefault="00F72612">
      <w:pPr>
        <w:rPr>
          <w:rFonts w:ascii="Rockwell" w:hAnsi="Rockwell"/>
        </w:rPr>
      </w:pPr>
    </w:p>
    <w:sectPr w:rsidR="00760D60" w:rsidRPr="00497488" w:rsidSect="00434B0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97488"/>
    <w:rsid w:val="004610CB"/>
    <w:rsid w:val="00497488"/>
    <w:rsid w:val="00F72612"/>
  </w:rsids>
  <m:mathPr>
    <m:mathFont m:val="Adobe Arab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6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97488"/>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64810916">
      <w:bodyDiv w:val="1"/>
      <w:marLeft w:val="0"/>
      <w:marRight w:val="0"/>
      <w:marTop w:val="0"/>
      <w:marBottom w:val="0"/>
      <w:divBdr>
        <w:top w:val="none" w:sz="0" w:space="0" w:color="auto"/>
        <w:left w:val="none" w:sz="0" w:space="0" w:color="auto"/>
        <w:bottom w:val="none" w:sz="0" w:space="0" w:color="auto"/>
        <w:right w:val="none" w:sz="0" w:space="0" w:color="auto"/>
      </w:divBdr>
    </w:div>
    <w:div w:id="2077589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4010</Characters>
  <Application>Microsoft Macintosh Word</Application>
  <DocSecurity>0</DocSecurity>
  <Lines>33</Lines>
  <Paragraphs>8</Paragraphs>
  <ScaleCrop>false</ScaleCrop>
  <Company>SMSD</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Shawnee Mission Schools</dc:creator>
  <cp:keywords/>
  <cp:lastModifiedBy>Shawnee Mission Schools</cp:lastModifiedBy>
  <cp:revision>2</cp:revision>
  <dcterms:created xsi:type="dcterms:W3CDTF">2013-11-04T16:48:00Z</dcterms:created>
  <dcterms:modified xsi:type="dcterms:W3CDTF">2013-11-04T16:48:00Z</dcterms:modified>
</cp:coreProperties>
</file>